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060"/>
        <w:gridCol w:w="2221"/>
        <w:gridCol w:w="1313"/>
        <w:gridCol w:w="1077"/>
        <w:gridCol w:w="1372"/>
      </w:tblGrid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4B4446">
            <w:pPr>
              <w:pStyle w:val="a4"/>
              <w:spacing w:before="0" w:beforeAutospacing="0"/>
              <w:jc w:val="center"/>
              <w:rPr>
                <w:b/>
                <w:bCs/>
                <w:color w:val="212529"/>
                <w:sz w:val="22"/>
                <w:szCs w:val="20"/>
              </w:rPr>
            </w:pPr>
            <w:r w:rsidRPr="00CA71CD">
              <w:rPr>
                <w:rStyle w:val="a5"/>
                <w:color w:val="212529"/>
                <w:sz w:val="22"/>
                <w:szCs w:val="20"/>
              </w:rPr>
              <w:t>Код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4B4446">
            <w:pPr>
              <w:pStyle w:val="a4"/>
              <w:spacing w:before="0" w:beforeAutospacing="0"/>
              <w:jc w:val="center"/>
              <w:rPr>
                <w:b/>
                <w:bCs/>
                <w:color w:val="212529"/>
                <w:sz w:val="22"/>
                <w:szCs w:val="20"/>
              </w:rPr>
            </w:pPr>
            <w:r w:rsidRPr="00CA71CD">
              <w:rPr>
                <w:rStyle w:val="a5"/>
                <w:color w:val="212529"/>
                <w:sz w:val="22"/>
                <w:szCs w:val="20"/>
              </w:rPr>
              <w:t>Наименование направления подготовки (специальности)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4B4446">
            <w:pPr>
              <w:pStyle w:val="a4"/>
              <w:spacing w:before="0" w:beforeAutospacing="0"/>
              <w:jc w:val="center"/>
              <w:rPr>
                <w:b/>
                <w:bCs/>
                <w:color w:val="212529"/>
                <w:sz w:val="22"/>
                <w:szCs w:val="20"/>
              </w:rPr>
            </w:pPr>
            <w:r w:rsidRPr="00CA71CD">
              <w:rPr>
                <w:rStyle w:val="a5"/>
                <w:color w:val="212529"/>
                <w:sz w:val="22"/>
                <w:szCs w:val="20"/>
              </w:rPr>
              <w:t>Направленность (профиль), специальность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4B4446">
            <w:pPr>
              <w:pStyle w:val="a4"/>
              <w:spacing w:before="0" w:beforeAutospacing="0"/>
              <w:jc w:val="center"/>
              <w:rPr>
                <w:b/>
                <w:bCs/>
                <w:color w:val="212529"/>
                <w:sz w:val="22"/>
                <w:szCs w:val="20"/>
              </w:rPr>
            </w:pPr>
            <w:r w:rsidRPr="00CA71CD">
              <w:rPr>
                <w:rStyle w:val="a5"/>
                <w:color w:val="212529"/>
                <w:sz w:val="22"/>
                <w:szCs w:val="20"/>
              </w:rPr>
              <w:t>Форма обучения</w:t>
            </w:r>
          </w:p>
        </w:tc>
        <w:tc>
          <w:tcPr>
            <w:tcW w:w="1092" w:type="dxa"/>
          </w:tcPr>
          <w:p w:rsidR="00CA71CD" w:rsidRPr="00CA71CD" w:rsidRDefault="00CA71CD" w:rsidP="004B44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CA71CD" w:rsidRPr="00CA71CD" w:rsidRDefault="00CA71CD" w:rsidP="004B44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CA71CD" w:rsidRPr="00CA71CD" w:rsidRDefault="00CA71CD" w:rsidP="004B44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71CD">
              <w:rPr>
                <w:rFonts w:ascii="Times New Roman" w:hAnsi="Times New Roman" w:cs="Times New Roman"/>
                <w:b/>
                <w:szCs w:val="20"/>
              </w:rPr>
              <w:t>КЦП</w:t>
            </w:r>
          </w:p>
        </w:tc>
        <w:tc>
          <w:tcPr>
            <w:tcW w:w="1377" w:type="dxa"/>
          </w:tcPr>
          <w:p w:rsidR="00CA71CD" w:rsidRPr="00CA71CD" w:rsidRDefault="00CA71CD" w:rsidP="004B44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A71CD">
              <w:rPr>
                <w:rFonts w:ascii="Times New Roman" w:hAnsi="Times New Roman" w:cs="Times New Roman"/>
                <w:b/>
                <w:szCs w:val="20"/>
              </w:rPr>
              <w:t>План приема на места с оплатой стоимости обучения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Финансовый контроль, анализ и аудит</w:t>
            </w:r>
          </w:p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очная / </w:t>
            </w: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CA71CD">
            <w:pPr>
              <w:pStyle w:val="a4"/>
              <w:spacing w:before="0" w:beforeAutospacing="0"/>
              <w:jc w:val="center"/>
              <w:rPr>
                <w:color w:val="212529"/>
              </w:rPr>
            </w:pPr>
            <w:r w:rsidRPr="00CA71CD">
              <w:rPr>
                <w:color w:val="212529"/>
              </w:rPr>
              <w:t>15/0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CA71CD" w:rsidRDefault="00CA71CD" w:rsidP="00CA71CD">
            <w:pPr>
              <w:pStyle w:val="a4"/>
              <w:spacing w:before="0" w:beforeAutospacing="0"/>
              <w:jc w:val="center"/>
              <w:rPr>
                <w:color w:val="212529"/>
              </w:rPr>
            </w:pPr>
            <w:r w:rsidRPr="00CA71CD">
              <w:rPr>
                <w:color w:val="212529"/>
              </w:rPr>
              <w:t>5/15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Экономика (</w:t>
            </w:r>
            <w:r w:rsidRPr="00CA71CD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с присвоением второй квалификации 09.03.02 Информационные системы и технологии</w:t>
            </w: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Прикладная экономика и большие данные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2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7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Экономика организации и управление рисками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2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7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Туризм (</w:t>
            </w:r>
            <w:r w:rsidRPr="00CA71CD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 xml:space="preserve">сетевая программа с Тихоокеанским государственным университетом, Камчатским государственным университетом </w:t>
            </w:r>
            <w:proofErr w:type="spellStart"/>
            <w:r w:rsidRPr="00CA71CD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им.Витуса</w:t>
            </w:r>
            <w:proofErr w:type="spellEnd"/>
            <w:r w:rsidRPr="00CA71CD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 xml:space="preserve"> Беринга</w:t>
            </w:r>
            <w:r w:rsidRPr="00CA71C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Креативный туризм</w:t>
            </w:r>
          </w:p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2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Бизнес и финансово-управленческие решения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092" w:type="dxa"/>
          </w:tcPr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</w:tr>
      <w:tr w:rsidR="00CA71CD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Управление проектами в туризме и сохранение культурного наследия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71CD" w:rsidRPr="00DA5B3E" w:rsidRDefault="00CA71CD" w:rsidP="00CA71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3E">
              <w:rPr>
                <w:rFonts w:ascii="Times New Roman" w:eastAsia="Times New Roman" w:hAnsi="Times New Roman" w:cs="Times New Roman"/>
                <w:b/>
                <w:bCs/>
                <w:color w:val="236FA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2" w:type="dxa"/>
          </w:tcPr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377" w:type="dxa"/>
          </w:tcPr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71CD" w:rsidRPr="00CA71CD" w:rsidRDefault="00CA71CD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71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</w:tr>
      <w:tr w:rsidR="00183ED2" w:rsidTr="004B4446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3ED2" w:rsidRPr="00183ED2" w:rsidRDefault="00183ED2" w:rsidP="00CA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3ED2" w:rsidRPr="00183ED2" w:rsidRDefault="00183ED2" w:rsidP="00CA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и отраслевая экономика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3ED2" w:rsidRPr="00183ED2" w:rsidRDefault="00183ED2" w:rsidP="00CA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3ED2" w:rsidRPr="00183ED2" w:rsidRDefault="00183ED2" w:rsidP="00CA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2" w:type="dxa"/>
          </w:tcPr>
          <w:p w:rsidR="00183ED2" w:rsidRPr="00183ED2" w:rsidRDefault="00183ED2" w:rsidP="00C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ED2" w:rsidRPr="00183ED2" w:rsidRDefault="00183ED2" w:rsidP="00C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183ED2" w:rsidRPr="00CA71CD" w:rsidRDefault="00183ED2" w:rsidP="00CA71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472496" w:rsidRDefault="00472496">
      <w:bookmarkStart w:id="0" w:name="_GoBack"/>
      <w:bookmarkEnd w:id="0"/>
    </w:p>
    <w:sectPr w:rsidR="0047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E"/>
    <w:rsid w:val="00183ED2"/>
    <w:rsid w:val="00472496"/>
    <w:rsid w:val="0077352E"/>
    <w:rsid w:val="00CA71CD"/>
    <w:rsid w:val="00D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821F-123B-4858-9EF7-50DFCEF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Генадьевна</dc:creator>
  <cp:keywords/>
  <dc:description/>
  <cp:lastModifiedBy>Колосова Ирина Генадьевна</cp:lastModifiedBy>
  <cp:revision>2</cp:revision>
  <dcterms:created xsi:type="dcterms:W3CDTF">2025-01-10T08:54:00Z</dcterms:created>
  <dcterms:modified xsi:type="dcterms:W3CDTF">2025-01-10T10:19:00Z</dcterms:modified>
</cp:coreProperties>
</file>